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CD4" w:rsidRPr="00BD1AD4" w:rsidRDefault="00081CD4" w:rsidP="00081CD4">
      <w:pPr>
        <w:pStyle w:val="a6"/>
        <w:jc w:val="both"/>
        <w:rPr>
          <w:rFonts w:ascii="Times New Roman" w:hAnsi="Times New Roman" w:cs="Times New Roman"/>
          <w:sz w:val="24"/>
          <w:szCs w:val="24"/>
        </w:rPr>
      </w:pPr>
      <w:r w:rsidRPr="00BD1AD4">
        <w:rPr>
          <w:rFonts w:ascii="Times New Roman" w:hAnsi="Times New Roman" w:cs="Times New Roman"/>
          <w:sz w:val="24"/>
          <w:szCs w:val="24"/>
        </w:rPr>
        <w:tab/>
        <w:t xml:space="preserve">№ 11 Авторы и </w:t>
      </w:r>
      <w:proofErr w:type="spellStart"/>
      <w:r w:rsidRPr="00BD1AD4">
        <w:rPr>
          <w:rFonts w:ascii="Times New Roman" w:hAnsi="Times New Roman" w:cs="Times New Roman"/>
          <w:sz w:val="24"/>
          <w:szCs w:val="24"/>
        </w:rPr>
        <w:t>патентообладатели</w:t>
      </w:r>
      <w:proofErr w:type="spellEnd"/>
      <w:r w:rsidRPr="00BD1AD4">
        <w:rPr>
          <w:rFonts w:ascii="Times New Roman" w:hAnsi="Times New Roman" w:cs="Times New Roman"/>
          <w:sz w:val="24"/>
          <w:szCs w:val="24"/>
        </w:rPr>
        <w:t>: лица, их права и обязанности</w:t>
      </w:r>
    </w:p>
    <w:p w:rsidR="00081CD4" w:rsidRPr="00BD1AD4" w:rsidRDefault="00081CD4" w:rsidP="00081CD4">
      <w:pPr>
        <w:pStyle w:val="a6"/>
        <w:jc w:val="both"/>
        <w:rPr>
          <w:rFonts w:ascii="Times New Roman" w:hAnsi="Times New Roman" w:cs="Times New Roman"/>
          <w:kern w:val="36"/>
          <w:sz w:val="24"/>
          <w:szCs w:val="24"/>
          <w:lang w:eastAsia="ru-RU"/>
        </w:rPr>
      </w:pP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Автором изобретения, полезной модели, промышленного образца признается физическое лицо, творческим трудом которого они созданы.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xml:space="preserve">Если в создании изобретения, полезной модели или промышленного образца участвовало несколько физических лиц, все они считаются его авторами. Порядок пользования правами, принадлежащими авторам, определяется соглашением между ними.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Право авторства является неотчуждаемым личным правом и охраняется бессрочно. </w:t>
      </w:r>
      <w:r w:rsidRPr="00BD1AD4">
        <w:rPr>
          <w:rFonts w:ascii="Times New Roman" w:hAnsi="Times New Roman" w:cs="Times New Roman"/>
          <w:sz w:val="24"/>
          <w:szCs w:val="24"/>
          <w:lang w:eastAsia="ru-RU"/>
        </w:rPr>
        <w:br/>
        <w:t>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r>
      <w:proofErr w:type="spellStart"/>
      <w:r w:rsidRPr="00BD1AD4">
        <w:rPr>
          <w:rFonts w:ascii="Times New Roman" w:hAnsi="Times New Roman" w:cs="Times New Roman"/>
          <w:i/>
          <w:sz w:val="24"/>
          <w:szCs w:val="24"/>
          <w:u w:val="single"/>
          <w:lang w:eastAsia="ru-RU"/>
        </w:rPr>
        <w:t>Патентообладатель</w:t>
      </w:r>
      <w:proofErr w:type="spellEnd"/>
      <w:r w:rsidRPr="00BD1AD4">
        <w:rPr>
          <w:rFonts w:ascii="Times New Roman" w:hAnsi="Times New Roman" w:cs="Times New Roman"/>
          <w:sz w:val="24"/>
          <w:szCs w:val="24"/>
          <w:lang w:eastAsia="ru-RU"/>
        </w:rPr>
        <w:t>.</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br/>
      </w:r>
      <w:r w:rsidRPr="00BD1AD4">
        <w:rPr>
          <w:rFonts w:ascii="Times New Roman" w:hAnsi="Times New Roman" w:cs="Times New Roman"/>
          <w:sz w:val="24"/>
          <w:szCs w:val="24"/>
          <w:lang w:eastAsia="ru-RU"/>
        </w:rPr>
        <w:tab/>
        <w:t>Патент выдается:</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-автору изобретения, полезной модели или промышленного образца;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-работодателю в случаях, предусмотренных пунктом 2 настоящей статьи;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-правопреемникам указанных лиц.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r>
      <w:proofErr w:type="gramStart"/>
      <w:r w:rsidRPr="00BD1AD4">
        <w:rPr>
          <w:rFonts w:ascii="Times New Roman" w:hAnsi="Times New Roman" w:cs="Times New Roman"/>
          <w:sz w:val="24"/>
          <w:szCs w:val="24"/>
          <w:lang w:eastAsia="ru-RU"/>
        </w:rPr>
        <w:t>Право на получение патента на изобретение, полезную модель или промышленный образец, созданные работником (автором) в связи с выполнением своих трудовых обязанностей или конкретного задания работодателя (служебное изобретение, служебная полезная модель, служебный промышленный образец), принадлежит работодателю, если договором между ним и работником (автором) не предусмотрено иное. </w:t>
      </w:r>
      <w:proofErr w:type="gramEnd"/>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Правительство вправе устанавливать минимальные ставки вознаграждения за служебные изобретения, служебные полезные модели, служебные промышленные образцы.</w:t>
      </w:r>
    </w:p>
    <w:p w:rsidR="00081CD4" w:rsidRPr="00BD1AD4" w:rsidRDefault="00081CD4" w:rsidP="00081CD4">
      <w:pPr>
        <w:pStyle w:val="a6"/>
        <w:jc w:val="both"/>
        <w:rPr>
          <w:rFonts w:ascii="Times New Roman" w:hAnsi="Times New Roman" w:cs="Times New Roman"/>
          <w:b/>
          <w:bCs/>
          <w:sz w:val="24"/>
          <w:szCs w:val="24"/>
          <w:lang w:eastAsia="ru-RU"/>
        </w:rPr>
      </w:pPr>
      <w:r w:rsidRPr="00BD1AD4">
        <w:rPr>
          <w:rFonts w:ascii="Times New Roman" w:hAnsi="Times New Roman" w:cs="Times New Roman"/>
          <w:b/>
          <w:bCs/>
          <w:sz w:val="24"/>
          <w:szCs w:val="24"/>
          <w:lang w:eastAsia="ru-RU"/>
        </w:rPr>
        <w:tab/>
      </w:r>
    </w:p>
    <w:p w:rsidR="00081CD4" w:rsidRPr="00BD1AD4" w:rsidRDefault="00081CD4" w:rsidP="00081CD4">
      <w:pPr>
        <w:pStyle w:val="a6"/>
        <w:jc w:val="both"/>
        <w:rPr>
          <w:rFonts w:ascii="Times New Roman" w:hAnsi="Times New Roman" w:cs="Times New Roman"/>
          <w:bCs/>
          <w:i/>
          <w:sz w:val="24"/>
          <w:szCs w:val="24"/>
          <w:u w:val="single"/>
          <w:lang w:eastAsia="ru-RU"/>
        </w:rPr>
      </w:pPr>
      <w:r w:rsidRPr="00BD1AD4">
        <w:rPr>
          <w:rFonts w:ascii="Times New Roman" w:hAnsi="Times New Roman" w:cs="Times New Roman"/>
          <w:bCs/>
          <w:sz w:val="24"/>
          <w:szCs w:val="24"/>
          <w:lang w:eastAsia="ru-RU"/>
        </w:rPr>
        <w:tab/>
      </w:r>
      <w:r w:rsidRPr="00BD1AD4">
        <w:rPr>
          <w:rFonts w:ascii="Times New Roman" w:hAnsi="Times New Roman" w:cs="Times New Roman"/>
          <w:bCs/>
          <w:i/>
          <w:sz w:val="24"/>
          <w:szCs w:val="24"/>
          <w:u w:val="single"/>
          <w:lang w:eastAsia="ru-RU"/>
        </w:rPr>
        <w:t xml:space="preserve">Права и обязанности </w:t>
      </w:r>
      <w:proofErr w:type="spellStart"/>
      <w:r w:rsidRPr="00BD1AD4">
        <w:rPr>
          <w:rFonts w:ascii="Times New Roman" w:hAnsi="Times New Roman" w:cs="Times New Roman"/>
          <w:bCs/>
          <w:i/>
          <w:sz w:val="24"/>
          <w:szCs w:val="24"/>
          <w:u w:val="single"/>
          <w:lang w:eastAsia="ru-RU"/>
        </w:rPr>
        <w:t>патентообладателя</w:t>
      </w:r>
      <w:proofErr w:type="spellEnd"/>
    </w:p>
    <w:p w:rsidR="00081CD4" w:rsidRPr="00BD1AD4" w:rsidRDefault="00081CD4" w:rsidP="00081CD4">
      <w:pPr>
        <w:pStyle w:val="a6"/>
        <w:jc w:val="both"/>
        <w:rPr>
          <w:rFonts w:ascii="Times New Roman" w:hAnsi="Times New Roman" w:cs="Times New Roman"/>
          <w:i/>
          <w:sz w:val="24"/>
          <w:szCs w:val="24"/>
          <w:u w:val="single"/>
          <w:lang w:eastAsia="ru-RU"/>
        </w:rPr>
      </w:pP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r>
      <w:proofErr w:type="spellStart"/>
      <w:r w:rsidRPr="00BD1AD4">
        <w:rPr>
          <w:rFonts w:ascii="Times New Roman" w:hAnsi="Times New Roman" w:cs="Times New Roman"/>
          <w:sz w:val="24"/>
          <w:szCs w:val="24"/>
          <w:lang w:eastAsia="ru-RU"/>
        </w:rPr>
        <w:t>Патентообладателю</w:t>
      </w:r>
      <w:proofErr w:type="spellEnd"/>
      <w:r w:rsidRPr="00BD1AD4">
        <w:rPr>
          <w:rFonts w:ascii="Times New Roman" w:hAnsi="Times New Roman" w:cs="Times New Roman"/>
          <w:sz w:val="24"/>
          <w:szCs w:val="24"/>
          <w:lang w:eastAsia="ru-RU"/>
        </w:rPr>
        <w:t xml:space="preserve"> принадлежит исключительное право на изобретение, полезную модель или промышленный образец. Никто не вправе использовать запатентованные изобретение, полезную модель или промышленный образец без разрешения </w:t>
      </w:r>
      <w:proofErr w:type="spellStart"/>
      <w:r w:rsidRPr="00BD1AD4">
        <w:rPr>
          <w:rFonts w:ascii="Times New Roman" w:hAnsi="Times New Roman" w:cs="Times New Roman"/>
          <w:sz w:val="24"/>
          <w:szCs w:val="24"/>
          <w:lang w:eastAsia="ru-RU"/>
        </w:rPr>
        <w:t>патентообладателя</w:t>
      </w:r>
      <w:proofErr w:type="spellEnd"/>
      <w:r w:rsidRPr="00BD1AD4">
        <w:rPr>
          <w:rFonts w:ascii="Times New Roman" w:hAnsi="Times New Roman" w:cs="Times New Roman"/>
          <w:sz w:val="24"/>
          <w:szCs w:val="24"/>
          <w:lang w:eastAsia="ru-RU"/>
        </w:rPr>
        <w:t xml:space="preserve">, в том числе совершать следующие действия, за исключением случаев, если такие действия не являются нарушением исключительного права </w:t>
      </w:r>
      <w:proofErr w:type="spellStart"/>
      <w:r w:rsidRPr="00BD1AD4">
        <w:rPr>
          <w:rFonts w:ascii="Times New Roman" w:hAnsi="Times New Roman" w:cs="Times New Roman"/>
          <w:sz w:val="24"/>
          <w:szCs w:val="24"/>
          <w:lang w:eastAsia="ru-RU"/>
        </w:rPr>
        <w:t>патентообладателя</w:t>
      </w:r>
      <w:proofErr w:type="spellEnd"/>
      <w:r w:rsidRPr="00BD1AD4">
        <w:rPr>
          <w:rFonts w:ascii="Times New Roman" w:hAnsi="Times New Roman" w:cs="Times New Roman"/>
          <w:sz w:val="24"/>
          <w:szCs w:val="24"/>
          <w:lang w:eastAsia="ru-RU"/>
        </w:rPr>
        <w:t xml:space="preserve">: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ввоз на территорию, изготовление, применение, предложение о продаже, продажу, иное введение в гражданский оборот или хранение для этих целей продукта, в котором использованы запатентованные изобретение, полезная модель, или изделия, в котором использован запатентованный промышленный образец;</w:t>
      </w:r>
      <w:r w:rsidRPr="00BD1AD4">
        <w:rPr>
          <w:rFonts w:ascii="Times New Roman" w:hAnsi="Times New Roman" w:cs="Times New Roman"/>
          <w:sz w:val="24"/>
          <w:szCs w:val="24"/>
          <w:lang w:eastAsia="ru-RU"/>
        </w:rPr>
        <w:tab/>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-совершение действий, указанных в абзаце втором настоящего пункта, в отношении продукта, полученного непосредственно запатентованным способом. При этом</w:t>
      </w:r>
      <w:proofErr w:type="gramStart"/>
      <w:r w:rsidRPr="00BD1AD4">
        <w:rPr>
          <w:rFonts w:ascii="Times New Roman" w:hAnsi="Times New Roman" w:cs="Times New Roman"/>
          <w:sz w:val="24"/>
          <w:szCs w:val="24"/>
          <w:lang w:eastAsia="ru-RU"/>
        </w:rPr>
        <w:t>,</w:t>
      </w:r>
      <w:proofErr w:type="gramEnd"/>
      <w:r w:rsidRPr="00BD1AD4">
        <w:rPr>
          <w:rFonts w:ascii="Times New Roman" w:hAnsi="Times New Roman" w:cs="Times New Roman"/>
          <w:sz w:val="24"/>
          <w:szCs w:val="24"/>
          <w:lang w:eastAsia="ru-RU"/>
        </w:rPr>
        <w:t xml:space="preserve"> если продукт, получаемый запатентованным способом, является новым, идентичный продукт считается полученным путем использования запатентованного способа при отсутствии доказательств обратного; </w:t>
      </w:r>
      <w:r w:rsidRPr="00BD1AD4">
        <w:rPr>
          <w:rFonts w:ascii="Times New Roman" w:hAnsi="Times New Roman" w:cs="Times New Roman"/>
          <w:sz w:val="24"/>
          <w:szCs w:val="24"/>
          <w:lang w:eastAsia="ru-RU"/>
        </w:rPr>
        <w:br/>
      </w:r>
      <w:r w:rsidRPr="00BD1AD4">
        <w:rPr>
          <w:rFonts w:ascii="Times New Roman" w:hAnsi="Times New Roman" w:cs="Times New Roman"/>
          <w:sz w:val="24"/>
          <w:szCs w:val="24"/>
          <w:lang w:eastAsia="ru-RU"/>
        </w:rPr>
        <w:tab/>
        <w:t>- совершение действий, указанных в абзаце втором настоящего пункта, в отношении устройства, при функционировании (эксплуатации) которого в соответствии с его назначением автоматически осуществляется запатентованный способ;</w:t>
      </w:r>
      <w:r w:rsidRPr="00BD1AD4">
        <w:rPr>
          <w:rFonts w:ascii="Times New Roman" w:hAnsi="Times New Roman" w:cs="Times New Roman"/>
          <w:sz w:val="24"/>
          <w:szCs w:val="24"/>
          <w:lang w:eastAsia="ru-RU"/>
        </w:rPr>
        <w:tab/>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осуществление способа, в котором используется запатентованное изобретение.</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xml:space="preserve">Порядок использования изобретения, полезной модели или промышленного образца, если патент на изобретение, полезную модель или промышленный образец принадлежит нескольким лицам, определяется договором между ними. При отсутствии такого договора каждый из </w:t>
      </w:r>
      <w:proofErr w:type="spellStart"/>
      <w:r w:rsidRPr="00BD1AD4">
        <w:rPr>
          <w:rFonts w:ascii="Times New Roman" w:hAnsi="Times New Roman" w:cs="Times New Roman"/>
          <w:sz w:val="24"/>
          <w:szCs w:val="24"/>
          <w:lang w:eastAsia="ru-RU"/>
        </w:rPr>
        <w:t>патентообладателей</w:t>
      </w:r>
      <w:proofErr w:type="spellEnd"/>
      <w:r w:rsidRPr="00BD1AD4">
        <w:rPr>
          <w:rFonts w:ascii="Times New Roman" w:hAnsi="Times New Roman" w:cs="Times New Roman"/>
          <w:sz w:val="24"/>
          <w:szCs w:val="24"/>
          <w:lang w:eastAsia="ru-RU"/>
        </w:rPr>
        <w:t xml:space="preserve"> может использовать запатентованные изобретение, полезную модель или промышленный образец по своему усмотрению, но не вправе предоставить лицензию или передать исключительное право (уступить патент) другому лицу без согласия остальных </w:t>
      </w:r>
      <w:proofErr w:type="spellStart"/>
      <w:r w:rsidRPr="00BD1AD4">
        <w:rPr>
          <w:rFonts w:ascii="Times New Roman" w:hAnsi="Times New Roman" w:cs="Times New Roman"/>
          <w:sz w:val="24"/>
          <w:szCs w:val="24"/>
          <w:lang w:eastAsia="ru-RU"/>
        </w:rPr>
        <w:t>патентообладателей</w:t>
      </w:r>
      <w:proofErr w:type="spellEnd"/>
      <w:r w:rsidRPr="00BD1AD4">
        <w:rPr>
          <w:rFonts w:ascii="Times New Roman" w:hAnsi="Times New Roman" w:cs="Times New Roman"/>
          <w:sz w:val="24"/>
          <w:szCs w:val="24"/>
          <w:lang w:eastAsia="ru-RU"/>
        </w:rPr>
        <w:t>.</w:t>
      </w:r>
    </w:p>
    <w:p w:rsidR="00081CD4" w:rsidRPr="00BD1AD4" w:rsidRDefault="00081CD4" w:rsidP="00081CD4">
      <w:pPr>
        <w:pStyle w:val="a6"/>
        <w:jc w:val="both"/>
        <w:rPr>
          <w:rFonts w:ascii="Times New Roman" w:hAnsi="Times New Roman" w:cs="Times New Roman"/>
          <w:sz w:val="24"/>
          <w:szCs w:val="24"/>
          <w:lang w:eastAsia="ru-RU"/>
        </w:rPr>
      </w:pPr>
      <w:proofErr w:type="gramStart"/>
      <w:r w:rsidRPr="00BD1AD4">
        <w:rPr>
          <w:rFonts w:ascii="Times New Roman" w:hAnsi="Times New Roman" w:cs="Times New Roman"/>
          <w:sz w:val="24"/>
          <w:szCs w:val="24"/>
          <w:lang w:eastAsia="ru-RU"/>
        </w:rPr>
        <w:t xml:space="preserve">В случае если </w:t>
      </w:r>
      <w:proofErr w:type="spellStart"/>
      <w:r w:rsidRPr="00BD1AD4">
        <w:rPr>
          <w:rFonts w:ascii="Times New Roman" w:hAnsi="Times New Roman" w:cs="Times New Roman"/>
          <w:sz w:val="24"/>
          <w:szCs w:val="24"/>
          <w:lang w:eastAsia="ru-RU"/>
        </w:rPr>
        <w:t>патентообладатель</w:t>
      </w:r>
      <w:proofErr w:type="spellEnd"/>
      <w:r w:rsidRPr="00BD1AD4">
        <w:rPr>
          <w:rFonts w:ascii="Times New Roman" w:hAnsi="Times New Roman" w:cs="Times New Roman"/>
          <w:sz w:val="24"/>
          <w:szCs w:val="24"/>
          <w:lang w:eastAsia="ru-RU"/>
        </w:rPr>
        <w:t xml:space="preserve"> не может использовать изобретение, на которое он имеет исключительное право, не нарушая при этом прав обладателя другого патента на изобретение или полезную модель, отказавшегося от заключения лицензионного договора на условиях, соответствующих установившейся практике, </w:t>
      </w:r>
      <w:proofErr w:type="spellStart"/>
      <w:r w:rsidRPr="00BD1AD4">
        <w:rPr>
          <w:rFonts w:ascii="Times New Roman" w:hAnsi="Times New Roman" w:cs="Times New Roman"/>
          <w:sz w:val="24"/>
          <w:szCs w:val="24"/>
          <w:lang w:eastAsia="ru-RU"/>
        </w:rPr>
        <w:t>патентообладатель</w:t>
      </w:r>
      <w:proofErr w:type="spellEnd"/>
      <w:r w:rsidRPr="00BD1AD4">
        <w:rPr>
          <w:rFonts w:ascii="Times New Roman" w:hAnsi="Times New Roman" w:cs="Times New Roman"/>
          <w:sz w:val="24"/>
          <w:szCs w:val="24"/>
          <w:lang w:eastAsia="ru-RU"/>
        </w:rPr>
        <w:t xml:space="preserve"> имеет право обратиться в суд с иском к обладателю другого патента о предоставлении принудительной неисключительной лицензии на использование на территории Российской Федерации</w:t>
      </w:r>
      <w:proofErr w:type="gramEnd"/>
      <w:r w:rsidRPr="00BD1AD4">
        <w:rPr>
          <w:rFonts w:ascii="Times New Roman" w:hAnsi="Times New Roman" w:cs="Times New Roman"/>
          <w:sz w:val="24"/>
          <w:szCs w:val="24"/>
          <w:lang w:eastAsia="ru-RU"/>
        </w:rPr>
        <w:t xml:space="preserve"> </w:t>
      </w:r>
      <w:proofErr w:type="gramStart"/>
      <w:r w:rsidRPr="00BD1AD4">
        <w:rPr>
          <w:rFonts w:ascii="Times New Roman" w:hAnsi="Times New Roman" w:cs="Times New Roman"/>
          <w:sz w:val="24"/>
          <w:szCs w:val="24"/>
          <w:lang w:eastAsia="ru-RU"/>
        </w:rPr>
        <w:t xml:space="preserve">изобретения или полезной модели обладателя другого патента, указав в исковых требованиях предлагаемые им условия предоставления такой лицензии, в том числе объем использования, размер, порядок и сроки платежей, если </w:t>
      </w:r>
      <w:r w:rsidRPr="00BD1AD4">
        <w:rPr>
          <w:rFonts w:ascii="Times New Roman" w:hAnsi="Times New Roman" w:cs="Times New Roman"/>
          <w:sz w:val="24"/>
          <w:szCs w:val="24"/>
          <w:lang w:eastAsia="ru-RU"/>
        </w:rPr>
        <w:lastRenderedPageBreak/>
        <w:t>изобретение, на которое он имеет исключительное право, представляет собой важное техническое достижение, имеющее существенные экономические преимущества перед изобретением или полезной моделью обладателя другого патента.</w:t>
      </w:r>
      <w:proofErr w:type="gramEnd"/>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r>
      <w:proofErr w:type="spellStart"/>
      <w:r w:rsidRPr="00BD1AD4">
        <w:rPr>
          <w:rFonts w:ascii="Times New Roman" w:hAnsi="Times New Roman" w:cs="Times New Roman"/>
          <w:sz w:val="24"/>
          <w:szCs w:val="24"/>
          <w:lang w:eastAsia="ru-RU"/>
        </w:rPr>
        <w:t>Патентообладатель</w:t>
      </w:r>
      <w:proofErr w:type="spellEnd"/>
      <w:r w:rsidRPr="00BD1AD4">
        <w:rPr>
          <w:rFonts w:ascii="Times New Roman" w:hAnsi="Times New Roman" w:cs="Times New Roman"/>
          <w:sz w:val="24"/>
          <w:szCs w:val="24"/>
          <w:lang w:eastAsia="ru-RU"/>
        </w:rPr>
        <w:t xml:space="preserve"> может передать исключительное право на изобретение, полезную модель, промышленный образец (уступить патент) любому физическому или юридическому лицу. Договор о передаче исключительного права (уступке патента) подлежит регистрации в федеральном органе исполнительной власти по интеллектуальной собственности и без такой регистрации считается недействительным.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Патент на изобретение, полезную модель, промышленный образец и право на его получение переходят по наследству. </w:t>
      </w:r>
    </w:p>
    <w:p w:rsidR="00081CD4" w:rsidRPr="00BD1AD4" w:rsidRDefault="00081CD4" w:rsidP="00081CD4">
      <w:pPr>
        <w:pStyle w:val="a6"/>
        <w:jc w:val="both"/>
        <w:rPr>
          <w:rFonts w:ascii="Times New Roman" w:hAnsi="Times New Roman" w:cs="Times New Roman"/>
          <w:i/>
          <w:iCs/>
          <w:sz w:val="24"/>
          <w:szCs w:val="24"/>
          <w:lang w:eastAsia="ru-RU"/>
        </w:rPr>
      </w:pPr>
      <w:r w:rsidRPr="00BD1AD4">
        <w:rPr>
          <w:rFonts w:ascii="Times New Roman" w:hAnsi="Times New Roman" w:cs="Times New Roman"/>
          <w:sz w:val="24"/>
          <w:szCs w:val="24"/>
          <w:lang w:eastAsia="ru-RU"/>
        </w:rPr>
        <w:br/>
      </w:r>
      <w:r w:rsidRPr="00BD1AD4">
        <w:rPr>
          <w:rFonts w:ascii="Times New Roman" w:hAnsi="Times New Roman" w:cs="Times New Roman"/>
          <w:i/>
          <w:iCs/>
          <w:sz w:val="24"/>
          <w:szCs w:val="24"/>
          <w:lang w:eastAsia="ru-RU"/>
        </w:rPr>
        <w:tab/>
      </w:r>
      <w:r w:rsidRPr="00BD1AD4">
        <w:rPr>
          <w:rFonts w:ascii="Times New Roman" w:hAnsi="Times New Roman" w:cs="Times New Roman"/>
          <w:i/>
          <w:iCs/>
          <w:sz w:val="24"/>
          <w:szCs w:val="24"/>
          <w:u w:val="single"/>
          <w:lang w:eastAsia="ru-RU"/>
        </w:rPr>
        <w:t>Предоставление права на использование изобретения, полезной модели, промышленного образца</w:t>
      </w:r>
      <w:r w:rsidRPr="00BD1AD4">
        <w:rPr>
          <w:rFonts w:ascii="Times New Roman" w:hAnsi="Times New Roman" w:cs="Times New Roman"/>
          <w:i/>
          <w:iCs/>
          <w:sz w:val="24"/>
          <w:szCs w:val="24"/>
          <w:lang w:eastAsia="ru-RU"/>
        </w:rPr>
        <w:t>:</w:t>
      </w:r>
    </w:p>
    <w:p w:rsidR="00081CD4" w:rsidRPr="00BD1AD4" w:rsidRDefault="00081CD4" w:rsidP="00081CD4">
      <w:pPr>
        <w:pStyle w:val="a6"/>
        <w:jc w:val="both"/>
        <w:rPr>
          <w:rFonts w:ascii="Times New Roman" w:hAnsi="Times New Roman" w:cs="Times New Roman"/>
          <w:sz w:val="24"/>
          <w:szCs w:val="24"/>
          <w:lang w:eastAsia="ru-RU"/>
        </w:rPr>
      </w:pP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xml:space="preserve">Любое лицо, не являющееся </w:t>
      </w:r>
      <w:proofErr w:type="spellStart"/>
      <w:r w:rsidRPr="00BD1AD4">
        <w:rPr>
          <w:rFonts w:ascii="Times New Roman" w:hAnsi="Times New Roman" w:cs="Times New Roman"/>
          <w:sz w:val="24"/>
          <w:szCs w:val="24"/>
          <w:lang w:eastAsia="ru-RU"/>
        </w:rPr>
        <w:t>патентообладателем</w:t>
      </w:r>
      <w:proofErr w:type="spellEnd"/>
      <w:r w:rsidRPr="00BD1AD4">
        <w:rPr>
          <w:rFonts w:ascii="Times New Roman" w:hAnsi="Times New Roman" w:cs="Times New Roman"/>
          <w:sz w:val="24"/>
          <w:szCs w:val="24"/>
          <w:lang w:eastAsia="ru-RU"/>
        </w:rPr>
        <w:t xml:space="preserve">, вправе использовать запатентованные изобретение, полезную модель, промышленный образец лишь с разрешения </w:t>
      </w:r>
      <w:proofErr w:type="spellStart"/>
      <w:r w:rsidRPr="00BD1AD4">
        <w:rPr>
          <w:rFonts w:ascii="Times New Roman" w:hAnsi="Times New Roman" w:cs="Times New Roman"/>
          <w:sz w:val="24"/>
          <w:szCs w:val="24"/>
          <w:lang w:eastAsia="ru-RU"/>
        </w:rPr>
        <w:t>патентообладателя</w:t>
      </w:r>
      <w:proofErr w:type="spellEnd"/>
      <w:r w:rsidRPr="00BD1AD4">
        <w:rPr>
          <w:rFonts w:ascii="Times New Roman" w:hAnsi="Times New Roman" w:cs="Times New Roman"/>
          <w:sz w:val="24"/>
          <w:szCs w:val="24"/>
          <w:lang w:eastAsia="ru-RU"/>
        </w:rPr>
        <w:t xml:space="preserve"> (на основе лицензионного договора). По лицензионному договору </w:t>
      </w:r>
      <w:proofErr w:type="spellStart"/>
      <w:r w:rsidRPr="00BD1AD4">
        <w:rPr>
          <w:rFonts w:ascii="Times New Roman" w:hAnsi="Times New Roman" w:cs="Times New Roman"/>
          <w:sz w:val="24"/>
          <w:szCs w:val="24"/>
          <w:lang w:eastAsia="ru-RU"/>
        </w:rPr>
        <w:t>патентообладатель</w:t>
      </w:r>
      <w:proofErr w:type="spellEnd"/>
      <w:r w:rsidRPr="00BD1AD4">
        <w:rPr>
          <w:rFonts w:ascii="Times New Roman" w:hAnsi="Times New Roman" w:cs="Times New Roman"/>
          <w:sz w:val="24"/>
          <w:szCs w:val="24"/>
          <w:lang w:eastAsia="ru-RU"/>
        </w:rPr>
        <w:t xml:space="preserve"> (лицензиар) обязуется предоставить право на использование охраняемого изобретения, полезной модели, промышленного образца в объеме, предусмотренном договором, другому лицу (лицензиату), а последний принимает на себя обязанность вносить лицензиару обусловленные договором платежи и (или) осуществлять другие действия, предусмотренные договором.</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xml:space="preserve">Лицо, заключившее с </w:t>
      </w:r>
      <w:proofErr w:type="spellStart"/>
      <w:r w:rsidRPr="00BD1AD4">
        <w:rPr>
          <w:rFonts w:ascii="Times New Roman" w:hAnsi="Times New Roman" w:cs="Times New Roman"/>
          <w:sz w:val="24"/>
          <w:szCs w:val="24"/>
          <w:lang w:eastAsia="ru-RU"/>
        </w:rPr>
        <w:t>патентообладателем</w:t>
      </w:r>
      <w:proofErr w:type="spellEnd"/>
      <w:r w:rsidRPr="00BD1AD4">
        <w:rPr>
          <w:rFonts w:ascii="Times New Roman" w:hAnsi="Times New Roman" w:cs="Times New Roman"/>
          <w:sz w:val="24"/>
          <w:szCs w:val="24"/>
          <w:lang w:eastAsia="ru-RU"/>
        </w:rPr>
        <w:t xml:space="preserve"> договор о передаче исключительного права на изобретение (уступке патента), обязано уплатить все патентные пошлины, от уплаты которых был освобожден заявитель (</w:t>
      </w:r>
      <w:proofErr w:type="spellStart"/>
      <w:r w:rsidRPr="00BD1AD4">
        <w:rPr>
          <w:rFonts w:ascii="Times New Roman" w:hAnsi="Times New Roman" w:cs="Times New Roman"/>
          <w:sz w:val="24"/>
          <w:szCs w:val="24"/>
          <w:lang w:eastAsia="ru-RU"/>
        </w:rPr>
        <w:t>патентообладатель</w:t>
      </w:r>
      <w:proofErr w:type="spellEnd"/>
      <w:r w:rsidRPr="00BD1AD4">
        <w:rPr>
          <w:rFonts w:ascii="Times New Roman" w:hAnsi="Times New Roman" w:cs="Times New Roman"/>
          <w:sz w:val="24"/>
          <w:szCs w:val="24"/>
          <w:lang w:eastAsia="ru-RU"/>
        </w:rPr>
        <w:t xml:space="preserve">). В дальнейшем патентные пошлины уплачиваются в установленном порядке. </w:t>
      </w:r>
      <w:r w:rsidRPr="00BD1AD4">
        <w:rPr>
          <w:rFonts w:ascii="Times New Roman" w:hAnsi="Times New Roman" w:cs="Times New Roman"/>
          <w:sz w:val="24"/>
          <w:szCs w:val="24"/>
          <w:lang w:eastAsia="ru-RU"/>
        </w:rPr>
        <w:br/>
        <w:t xml:space="preserve">В интересах национальной безопасности Правительство Российской Федерации имеет право разрешить использование изобретения, полезной модели или промышленного образца без согласия </w:t>
      </w:r>
      <w:proofErr w:type="spellStart"/>
      <w:r w:rsidRPr="00BD1AD4">
        <w:rPr>
          <w:rFonts w:ascii="Times New Roman" w:hAnsi="Times New Roman" w:cs="Times New Roman"/>
          <w:sz w:val="24"/>
          <w:szCs w:val="24"/>
          <w:lang w:eastAsia="ru-RU"/>
        </w:rPr>
        <w:t>патентообладателя</w:t>
      </w:r>
      <w:proofErr w:type="spellEnd"/>
      <w:r w:rsidRPr="00BD1AD4">
        <w:rPr>
          <w:rFonts w:ascii="Times New Roman" w:hAnsi="Times New Roman" w:cs="Times New Roman"/>
          <w:sz w:val="24"/>
          <w:szCs w:val="24"/>
          <w:lang w:eastAsia="ru-RU"/>
        </w:rPr>
        <w:t xml:space="preserve"> с его уведомлением об этом в кратчайший срок и выплатой ему соразмерной компенсации.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br/>
      </w:r>
      <w:r w:rsidRPr="00BD1AD4">
        <w:rPr>
          <w:rFonts w:ascii="Times New Roman" w:hAnsi="Times New Roman" w:cs="Times New Roman"/>
          <w:i/>
          <w:iCs/>
          <w:sz w:val="24"/>
          <w:szCs w:val="24"/>
          <w:lang w:eastAsia="ru-RU"/>
        </w:rPr>
        <w:tab/>
      </w:r>
      <w:r w:rsidRPr="00BD1AD4">
        <w:rPr>
          <w:rFonts w:ascii="Times New Roman" w:hAnsi="Times New Roman" w:cs="Times New Roman"/>
          <w:i/>
          <w:iCs/>
          <w:sz w:val="24"/>
          <w:szCs w:val="24"/>
          <w:u w:val="single"/>
          <w:lang w:eastAsia="ru-RU"/>
        </w:rPr>
        <w:t>Нарушение патента</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xml:space="preserve">Любое физическое или юридическое лицо, использующее </w:t>
      </w:r>
      <w:proofErr w:type="gramStart"/>
      <w:r w:rsidRPr="00BD1AD4">
        <w:rPr>
          <w:rFonts w:ascii="Times New Roman" w:hAnsi="Times New Roman" w:cs="Times New Roman"/>
          <w:sz w:val="24"/>
          <w:szCs w:val="24"/>
          <w:lang w:eastAsia="ru-RU"/>
        </w:rPr>
        <w:t>запатентованные</w:t>
      </w:r>
      <w:proofErr w:type="gramEnd"/>
      <w:r w:rsidRPr="00BD1AD4">
        <w:rPr>
          <w:rFonts w:ascii="Times New Roman" w:hAnsi="Times New Roman" w:cs="Times New Roman"/>
          <w:sz w:val="24"/>
          <w:szCs w:val="24"/>
          <w:lang w:eastAsia="ru-RU"/>
        </w:rPr>
        <w:t xml:space="preserve"> изобретение, полезную модель или промышленный образец с нарушением Патентного Закона, считается нарушителем патента.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r>
      <w:proofErr w:type="spellStart"/>
      <w:r w:rsidRPr="00BD1AD4">
        <w:rPr>
          <w:rFonts w:ascii="Times New Roman" w:hAnsi="Times New Roman" w:cs="Times New Roman"/>
          <w:sz w:val="24"/>
          <w:szCs w:val="24"/>
          <w:lang w:eastAsia="ru-RU"/>
        </w:rPr>
        <w:t>Патентообладатель</w:t>
      </w:r>
      <w:proofErr w:type="spellEnd"/>
      <w:r w:rsidRPr="00BD1AD4">
        <w:rPr>
          <w:rFonts w:ascii="Times New Roman" w:hAnsi="Times New Roman" w:cs="Times New Roman"/>
          <w:sz w:val="24"/>
          <w:szCs w:val="24"/>
          <w:lang w:eastAsia="ru-RU"/>
        </w:rPr>
        <w:t xml:space="preserve"> </w:t>
      </w:r>
      <w:r w:rsidRPr="00BD1AD4">
        <w:rPr>
          <w:rFonts w:ascii="Times New Roman" w:hAnsi="Times New Roman" w:cs="Times New Roman"/>
          <w:b/>
          <w:bCs/>
          <w:sz w:val="24"/>
          <w:szCs w:val="24"/>
          <w:lang w:eastAsia="ru-RU"/>
        </w:rPr>
        <w:t>вправе требовать</w:t>
      </w:r>
      <w:r w:rsidRPr="00BD1AD4">
        <w:rPr>
          <w:rFonts w:ascii="Times New Roman" w:hAnsi="Times New Roman" w:cs="Times New Roman"/>
          <w:sz w:val="24"/>
          <w:szCs w:val="24"/>
          <w:lang w:eastAsia="ru-RU"/>
        </w:rPr>
        <w:t>:</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 прекращения нарушения патента;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xml:space="preserve"> - возмещения лицом, виновным в нарушении патента, причиненных убытков в соответствии с гражданским    законодательством; </w:t>
      </w:r>
    </w:p>
    <w:p w:rsid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xml:space="preserve"> -публикации решения суда в целях защиты своей деловой репутации; </w:t>
      </w:r>
    </w:p>
    <w:p w:rsid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 -осуществления иных способов защиты прав в порядке, предусмотренном законодательством. </w:t>
      </w:r>
    </w:p>
    <w:p w:rsidR="00081CD4" w:rsidRPr="00BD1AD4" w:rsidRDefault="00081CD4" w:rsidP="00081CD4">
      <w:pPr>
        <w:pStyle w:val="a6"/>
        <w:jc w:val="both"/>
        <w:rPr>
          <w:rFonts w:ascii="Times New Roman" w:hAnsi="Times New Roman" w:cs="Times New Roman"/>
          <w:sz w:val="24"/>
          <w:szCs w:val="24"/>
          <w:lang w:eastAsia="ru-RU"/>
        </w:rPr>
      </w:pPr>
      <w:r w:rsidRPr="00BD1AD4">
        <w:rPr>
          <w:rFonts w:ascii="Times New Roman" w:hAnsi="Times New Roman" w:cs="Times New Roman"/>
          <w:sz w:val="24"/>
          <w:szCs w:val="24"/>
          <w:lang w:eastAsia="ru-RU"/>
        </w:rPr>
        <w:tab/>
        <w:t>Требования к нарушителю патента могут быть заявлены также обладателем исключительной лицензии, если иное не предусмотрено лицензионным договором</w:t>
      </w:r>
    </w:p>
    <w:p w:rsidR="00AF6D9B" w:rsidRPr="00BD1AD4" w:rsidRDefault="00AF6D9B" w:rsidP="00081CD4">
      <w:pPr>
        <w:pStyle w:val="a6"/>
        <w:jc w:val="both"/>
        <w:rPr>
          <w:rFonts w:ascii="Times New Roman" w:hAnsi="Times New Roman" w:cs="Times New Roman"/>
          <w:sz w:val="24"/>
          <w:szCs w:val="24"/>
        </w:rPr>
      </w:pPr>
    </w:p>
    <w:p w:rsidR="00081CD4" w:rsidRPr="00BD1AD4" w:rsidRDefault="00BD1AD4" w:rsidP="00BD1AD4">
      <w:pPr>
        <w:pStyle w:val="a6"/>
        <w:jc w:val="both"/>
        <w:rPr>
          <w:rFonts w:ascii="Times New Roman" w:hAnsi="Times New Roman" w:cs="Times New Roman"/>
          <w:b/>
          <w:sz w:val="24"/>
          <w:szCs w:val="24"/>
        </w:rPr>
      </w:pPr>
      <w:r w:rsidRPr="00BD1AD4">
        <w:rPr>
          <w:rFonts w:ascii="Times New Roman" w:hAnsi="Times New Roman" w:cs="Times New Roman"/>
          <w:b/>
          <w:i/>
          <w:sz w:val="24"/>
          <w:szCs w:val="24"/>
        </w:rPr>
        <w:tab/>
        <w:t>Закон Республики Казахстан от 16 июля 1999 года № 427-I Патентный закон Республики Казахста</w:t>
      </w:r>
      <w:r w:rsidRPr="00BD1AD4">
        <w:rPr>
          <w:rFonts w:ascii="Times New Roman" w:hAnsi="Times New Roman" w:cs="Times New Roman"/>
          <w:b/>
          <w:sz w:val="24"/>
          <w:szCs w:val="24"/>
        </w:rPr>
        <w:t>н</w:t>
      </w:r>
    </w:p>
    <w:p w:rsidR="00081CD4" w:rsidRPr="00BD1AD4" w:rsidRDefault="00081CD4" w:rsidP="00081CD4">
      <w:pPr>
        <w:pStyle w:val="a6"/>
        <w:jc w:val="both"/>
        <w:rPr>
          <w:rFonts w:ascii="Times New Roman" w:hAnsi="Times New Roman" w:cs="Times New Roman"/>
          <w:sz w:val="24"/>
          <w:szCs w:val="24"/>
        </w:rPr>
      </w:pPr>
    </w:p>
    <w:p w:rsidR="00081CD4" w:rsidRPr="00BD1AD4" w:rsidRDefault="00BD1AD4" w:rsidP="00081C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 xml:space="preserve">Глава 3. Авторы и </w:t>
      </w:r>
      <w:proofErr w:type="spellStart"/>
      <w:r w:rsidR="00081CD4" w:rsidRPr="00BD1AD4">
        <w:rPr>
          <w:rFonts w:ascii="Times New Roman" w:hAnsi="Times New Roman" w:cs="Times New Roman"/>
          <w:sz w:val="24"/>
          <w:szCs w:val="24"/>
        </w:rPr>
        <w:t>патентообладатели</w:t>
      </w:r>
      <w:proofErr w:type="spellEnd"/>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Статья 9. Автор объекта промышленной собственности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1. Автором объекта промышленной собственности признается физическое лицо</w:t>
      </w:r>
    </w:p>
    <w:p w:rsidR="00081CD4" w:rsidRPr="00BD1AD4" w:rsidRDefault="00081CD4" w:rsidP="00BD1AD4">
      <w:pPr>
        <w:pStyle w:val="a6"/>
        <w:jc w:val="both"/>
        <w:rPr>
          <w:rFonts w:ascii="Times New Roman" w:hAnsi="Times New Roman" w:cs="Times New Roman"/>
          <w:sz w:val="24"/>
          <w:szCs w:val="24"/>
        </w:rPr>
      </w:pPr>
      <w:r w:rsidRPr="00BD1AD4">
        <w:rPr>
          <w:rFonts w:ascii="Times New Roman" w:hAnsi="Times New Roman" w:cs="Times New Roman"/>
          <w:sz w:val="24"/>
          <w:szCs w:val="24"/>
        </w:rPr>
        <w:t xml:space="preserve">творческим </w:t>
      </w:r>
      <w:proofErr w:type="gramStart"/>
      <w:r w:rsidRPr="00BD1AD4">
        <w:rPr>
          <w:rFonts w:ascii="Times New Roman" w:hAnsi="Times New Roman" w:cs="Times New Roman"/>
          <w:sz w:val="24"/>
          <w:szCs w:val="24"/>
        </w:rPr>
        <w:t>трудом</w:t>
      </w:r>
      <w:proofErr w:type="gramEnd"/>
      <w:r w:rsidRPr="00BD1AD4">
        <w:rPr>
          <w:rFonts w:ascii="Times New Roman" w:hAnsi="Times New Roman" w:cs="Times New Roman"/>
          <w:sz w:val="24"/>
          <w:szCs w:val="24"/>
        </w:rPr>
        <w:t xml:space="preserve"> которого он создан.</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2. Если в создании объекта промышленной собственности участвовало несколько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физических лиц, все они считаются его авторами (соавторами). Порядок пользования</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правами, принадлежащими соавторам, определяется соглашением между ними.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lastRenderedPageBreak/>
        <w:tab/>
      </w:r>
      <w:r w:rsidR="00081CD4" w:rsidRPr="00BD1AD4">
        <w:rPr>
          <w:rFonts w:ascii="Times New Roman" w:hAnsi="Times New Roman" w:cs="Times New Roman"/>
          <w:sz w:val="24"/>
          <w:szCs w:val="24"/>
        </w:rPr>
        <w:t>Не признается автором физическое лицо, не внесшее личный творческий вклад в</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создание объекта промышленной собственности, оказавшее автору только техническую,</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организационную или материальную помощь либо только способствовавшее оформлению</w:t>
      </w:r>
    </w:p>
    <w:p w:rsidR="00081CD4" w:rsidRPr="00BD1AD4" w:rsidRDefault="00081CD4" w:rsidP="00BD1AD4">
      <w:pPr>
        <w:pStyle w:val="a6"/>
        <w:jc w:val="both"/>
        <w:rPr>
          <w:rFonts w:ascii="Times New Roman" w:hAnsi="Times New Roman" w:cs="Times New Roman"/>
          <w:sz w:val="24"/>
          <w:szCs w:val="24"/>
        </w:rPr>
      </w:pPr>
      <w:r w:rsidRPr="00BD1AD4">
        <w:rPr>
          <w:rFonts w:ascii="Times New Roman" w:hAnsi="Times New Roman" w:cs="Times New Roman"/>
          <w:sz w:val="24"/>
          <w:szCs w:val="24"/>
        </w:rPr>
        <w:t>прав на него и его использованию.</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3. Право авторства является неотчуждаемым личным правом и охраняется бессрочно.</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4. Автор имеет право на присвоение объекту промышленной собственности своего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имени или специального названия, если при этом не нарушаются права третьих лиц на</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охраняемые в Республике Казахстан товарные знаки.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Статья 9 дополнен пунктом 5 в соответствии с Законом РК от 12.01.12 г. № 537-IV</w:t>
      </w:r>
    </w:p>
    <w:p w:rsidR="00081C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5. Авторы наиболее важных и широко используемых изобретений могут быть</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представлены к присвоению звания «Заслуженный изобретатель Республики Казахстан».</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Правила присвоения звания «Заслуженный изобретатель Республики Казахстан»</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определяются Правительством Республики Казахстан.</w:t>
      </w:r>
    </w:p>
    <w:p w:rsidR="00BD1AD4" w:rsidRPr="00BD1AD4" w:rsidRDefault="00BD1AD4" w:rsidP="00BD1AD4">
      <w:pPr>
        <w:pStyle w:val="a6"/>
        <w:jc w:val="both"/>
        <w:rPr>
          <w:rFonts w:ascii="Times New Roman" w:hAnsi="Times New Roman" w:cs="Times New Roman"/>
          <w:sz w:val="24"/>
          <w:szCs w:val="24"/>
        </w:rPr>
      </w:pP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В статью 10 внесены изменения в соответствии с Законом РК от 09.07.04 г. № 586-II</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(см. стар</w:t>
      </w:r>
      <w:proofErr w:type="gramStart"/>
      <w:r w:rsidR="00081CD4" w:rsidRPr="00BD1AD4">
        <w:rPr>
          <w:rFonts w:ascii="Times New Roman" w:hAnsi="Times New Roman" w:cs="Times New Roman"/>
          <w:sz w:val="24"/>
          <w:szCs w:val="24"/>
        </w:rPr>
        <w:t>.</w:t>
      </w:r>
      <w:proofErr w:type="gramEnd"/>
      <w:r w:rsidR="00081CD4" w:rsidRPr="00BD1AD4">
        <w:rPr>
          <w:rFonts w:ascii="Times New Roman" w:hAnsi="Times New Roman" w:cs="Times New Roman"/>
          <w:sz w:val="24"/>
          <w:szCs w:val="24"/>
        </w:rPr>
        <w:t xml:space="preserve"> </w:t>
      </w:r>
      <w:proofErr w:type="gramStart"/>
      <w:r w:rsidR="00081CD4" w:rsidRPr="00BD1AD4">
        <w:rPr>
          <w:rFonts w:ascii="Times New Roman" w:hAnsi="Times New Roman" w:cs="Times New Roman"/>
          <w:sz w:val="24"/>
          <w:szCs w:val="24"/>
        </w:rPr>
        <w:t>р</w:t>
      </w:r>
      <w:proofErr w:type="gramEnd"/>
      <w:r w:rsidR="00081CD4" w:rsidRPr="00BD1AD4">
        <w:rPr>
          <w:rFonts w:ascii="Times New Roman" w:hAnsi="Times New Roman" w:cs="Times New Roman"/>
          <w:sz w:val="24"/>
          <w:szCs w:val="24"/>
        </w:rPr>
        <w:t>ед.); изложена в редакции Закона РК от 10.07.09 г. № 179-IV (см. стар. ред.)</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 xml:space="preserve">Статья 10. </w:t>
      </w:r>
      <w:proofErr w:type="spellStart"/>
      <w:r w:rsidR="00081CD4" w:rsidRPr="00BD1AD4">
        <w:rPr>
          <w:rFonts w:ascii="Times New Roman" w:hAnsi="Times New Roman" w:cs="Times New Roman"/>
          <w:sz w:val="24"/>
          <w:szCs w:val="24"/>
        </w:rPr>
        <w:t>Патентообладатель</w:t>
      </w:r>
      <w:proofErr w:type="spellEnd"/>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1. Охранный документ выдается:</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1) автору (авторам) объекта промышленной собственности;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2) работодателю в случаях, предусмотренных пунктом 2 настоящей статьи;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3) их правопреемнику (правопреемникам), в том числе лицу (лицам), получившему</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(получившим) соответствующее право в порядке уступки;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4) совместно лицам, предусмотренным настоящим пунктом, при условии согласия</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между ними.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2. Права на охранные документы на служебные изобретения принадлежат</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работодателю, если иное не предусмотрено в договоре между ним и работником.</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3. Право на получение охранного документа на изобретение, созданное автором, не</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связанное с выполнением им своих служебных обязанностей или полученным от</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работодателя конкретным заданием, но с использованием информации, а также</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материальных, технических и иных средств работодателя, принадлежит автору, если иное</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не предусмотрено договором между автором и работодателем.</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В случае</w:t>
      </w:r>
      <w:proofErr w:type="gramStart"/>
      <w:r w:rsidR="00081CD4" w:rsidRPr="00BD1AD4">
        <w:rPr>
          <w:rFonts w:ascii="Times New Roman" w:hAnsi="Times New Roman" w:cs="Times New Roman"/>
          <w:sz w:val="24"/>
          <w:szCs w:val="24"/>
        </w:rPr>
        <w:t>,</w:t>
      </w:r>
      <w:proofErr w:type="gramEnd"/>
      <w:r w:rsidR="00081CD4" w:rsidRPr="00BD1AD4">
        <w:rPr>
          <w:rFonts w:ascii="Times New Roman" w:hAnsi="Times New Roman" w:cs="Times New Roman"/>
          <w:sz w:val="24"/>
          <w:szCs w:val="24"/>
        </w:rPr>
        <w:t xml:space="preserve"> если служебное изобретение создано совместным творческим трудом</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нескольких лиц, в число которых входит лицо, не являющееся работником данного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работодателя, права такого лица в отношении данного служебного изобретения</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определяются договором, заключаемым им с указанным работодателем и другими</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авторами.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В случае</w:t>
      </w:r>
      <w:proofErr w:type="gramStart"/>
      <w:r w:rsidR="00081CD4" w:rsidRPr="00BD1AD4">
        <w:rPr>
          <w:rFonts w:ascii="Times New Roman" w:hAnsi="Times New Roman" w:cs="Times New Roman"/>
          <w:sz w:val="24"/>
          <w:szCs w:val="24"/>
        </w:rPr>
        <w:t>,</w:t>
      </w:r>
      <w:proofErr w:type="gramEnd"/>
      <w:r w:rsidR="00081CD4" w:rsidRPr="00BD1AD4">
        <w:rPr>
          <w:rFonts w:ascii="Times New Roman" w:hAnsi="Times New Roman" w:cs="Times New Roman"/>
          <w:sz w:val="24"/>
          <w:szCs w:val="24"/>
        </w:rPr>
        <w:t xml:space="preserve"> если служебные изобретения созданы авторами в результате выполнения</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несколькими работодателями совместной работы на основе договора, права этих</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работодателей на указанные изобретения определяются договором между ними.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4. В случае создания служебного изобретения автор уведомляет работодателя о его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создании в письменной форме в течение месяца со дня выявления им факта создания</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служебного изобретения.</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Уведомление должно быть подписано автором (авторами) и должно содержать:</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1) указание фамилии, имени, отчества (при его наличии) и занимаемой должности</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автора;</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2) наименование служебного изобретения;</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3) условия и место его создания, предполагаемую область применения;</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4) описание, составленное с полнотой, достаточной для раскрытия сущности,</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определения категории и оценки пригодности изобретения в деятельности работодателя.</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Работодатель обязан принять и зарегистрировать поданное автором уведомление 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создании служебного изобретения в день его подачи, о чем авторы извещаются в</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письменной форме.</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Если описание и иные сведения, необходимые для оформления заявки, являются</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неполными, то работодатель имеет право запросить у работника дополнительные</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материалы о служебном изобретении, который представляет дополнительные материалы в</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 xml:space="preserve">течение одного месяца </w:t>
      </w:r>
      <w:proofErr w:type="gramStart"/>
      <w:r w:rsidR="00081CD4" w:rsidRPr="00BD1AD4">
        <w:rPr>
          <w:rFonts w:ascii="Times New Roman" w:hAnsi="Times New Roman" w:cs="Times New Roman"/>
          <w:sz w:val="24"/>
          <w:szCs w:val="24"/>
        </w:rPr>
        <w:t>с даты получения</w:t>
      </w:r>
      <w:proofErr w:type="gramEnd"/>
      <w:r w:rsidR="00081CD4" w:rsidRPr="00BD1AD4">
        <w:rPr>
          <w:rFonts w:ascii="Times New Roman" w:hAnsi="Times New Roman" w:cs="Times New Roman"/>
          <w:sz w:val="24"/>
          <w:szCs w:val="24"/>
        </w:rPr>
        <w:t xml:space="preserve"> им запроса. В этом случае течение срока,</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указанного в пункте 7 настоящей статьи, приостанавливается и возобновляется по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получении запрошенных сведений.</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5. Если работник не уведомил о создании служебного изобретения работодателя,</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имеющего право на получение охранного документа, то срок, указанный в пункте 7</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настоящей статьи, начинается с даты, когда работодателю стало известно о его создании.</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lastRenderedPageBreak/>
        <w:tab/>
      </w:r>
      <w:r w:rsidR="00081CD4" w:rsidRPr="00BD1AD4">
        <w:rPr>
          <w:rFonts w:ascii="Times New Roman" w:hAnsi="Times New Roman" w:cs="Times New Roman"/>
          <w:sz w:val="24"/>
          <w:szCs w:val="24"/>
        </w:rPr>
        <w:t>Если факт создания служебного изобретения установлен работодателем, то он обязан</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в письменной форме уведомить об этом автора служебного изобретения. При этом</w:t>
      </w:r>
      <w:proofErr w:type="gramStart"/>
      <w:r w:rsidR="00081CD4" w:rsidRPr="00BD1AD4">
        <w:rPr>
          <w:rFonts w:ascii="Times New Roman" w:hAnsi="Times New Roman" w:cs="Times New Roman"/>
          <w:sz w:val="24"/>
          <w:szCs w:val="24"/>
        </w:rPr>
        <w:t>,</w:t>
      </w:r>
      <w:proofErr w:type="gramEnd"/>
      <w:r w:rsidR="00081CD4" w:rsidRPr="00BD1AD4">
        <w:rPr>
          <w:rFonts w:ascii="Times New Roman" w:hAnsi="Times New Roman" w:cs="Times New Roman"/>
          <w:sz w:val="24"/>
          <w:szCs w:val="24"/>
        </w:rPr>
        <w:t xml:space="preserve"> если</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право на получение охранного документа на служебное изобретение принадлежит</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работодателю, работодатель обязан уведомить автора о начале оформления им</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соответствующей заявки, а автор обязан по требованию работодателя предоставить в</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письменной форме дополнительную информацию, необходимую для оформления заявки</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на служебное изобретение, и список всех авторов служебного изобретения.</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6. Работодатель в случае утраты интереса в получении охранного документа на</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служебное изобретение после подачи заявки на их выдачу либо в поддержании охранного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документа в силе обязан своевременно и безвозмездно предоставить автору право на</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получение охранного документа либо полученный охранный документ.</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 xml:space="preserve">7. Если работодатель в течение четырех месяцев </w:t>
      </w:r>
      <w:proofErr w:type="gramStart"/>
      <w:r w:rsidR="00081CD4" w:rsidRPr="00BD1AD4">
        <w:rPr>
          <w:rFonts w:ascii="Times New Roman" w:hAnsi="Times New Roman" w:cs="Times New Roman"/>
          <w:sz w:val="24"/>
          <w:szCs w:val="24"/>
        </w:rPr>
        <w:t>с даты уведомления</w:t>
      </w:r>
      <w:proofErr w:type="gramEnd"/>
      <w:r w:rsidR="00081CD4" w:rsidRPr="00BD1AD4">
        <w:rPr>
          <w:rFonts w:ascii="Times New Roman" w:hAnsi="Times New Roman" w:cs="Times New Roman"/>
          <w:sz w:val="24"/>
          <w:szCs w:val="24"/>
        </w:rPr>
        <w:t xml:space="preserve"> его автором 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созданном объекте промышленной собственности не подаст заявку, не переуступит право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на получение охранного документа другому лицу и не сообщит автору о сохранении</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соответствующего объекта в тайне, то к автору переходит право на получение охранного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документа. В этом случае работодатель имеет преимущественное право на использование</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соответствующего объекта промышленной собственности в собственном производстве по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 xml:space="preserve">договору с </w:t>
      </w:r>
      <w:proofErr w:type="spellStart"/>
      <w:r w:rsidR="00081CD4" w:rsidRPr="00BD1AD4">
        <w:rPr>
          <w:rFonts w:ascii="Times New Roman" w:hAnsi="Times New Roman" w:cs="Times New Roman"/>
          <w:sz w:val="24"/>
          <w:szCs w:val="24"/>
        </w:rPr>
        <w:t>патентообладателем</w:t>
      </w:r>
      <w:proofErr w:type="spellEnd"/>
      <w:r w:rsidR="00081CD4" w:rsidRPr="00BD1AD4">
        <w:rPr>
          <w:rFonts w:ascii="Times New Roman" w:hAnsi="Times New Roman" w:cs="Times New Roman"/>
          <w:sz w:val="24"/>
          <w:szCs w:val="24"/>
        </w:rPr>
        <w:t>.</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8. Ни одна из сторон для обеспечения своих прав в отношении служебного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изобретения не вправе подать в экспертную организацию заявку на получение охранного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документа, не уведомив об этом другую сторону.</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9. Размер, условия и порядок выплаты вознаграждения автору за служебное</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изобретение определяются соглашением между ним и работодателем. В случае</w:t>
      </w:r>
      <w:r>
        <w:rPr>
          <w:rFonts w:ascii="Times New Roman" w:hAnsi="Times New Roman" w:cs="Times New Roman"/>
          <w:sz w:val="24"/>
          <w:szCs w:val="24"/>
        </w:rPr>
        <w:t xml:space="preserve"> </w:t>
      </w:r>
      <w:proofErr w:type="spellStart"/>
      <w:r w:rsidR="00081CD4" w:rsidRPr="00BD1AD4">
        <w:rPr>
          <w:rFonts w:ascii="Times New Roman" w:hAnsi="Times New Roman" w:cs="Times New Roman"/>
          <w:sz w:val="24"/>
          <w:szCs w:val="24"/>
        </w:rPr>
        <w:t>недостижения</w:t>
      </w:r>
      <w:proofErr w:type="spellEnd"/>
      <w:r w:rsidR="00081CD4" w:rsidRPr="00BD1AD4">
        <w:rPr>
          <w:rFonts w:ascii="Times New Roman" w:hAnsi="Times New Roman" w:cs="Times New Roman"/>
          <w:sz w:val="24"/>
          <w:szCs w:val="24"/>
        </w:rPr>
        <w:t xml:space="preserve"> соглашения решение принимается судом. Если невозможно соразмерить</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вклад автора и работодателя в создание служебного изобретения, за автором признается</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право на половину выгоды, которую получил или должен был получить работодатель.</w:t>
      </w:r>
    </w:p>
    <w:p w:rsidR="00081CD4" w:rsidRPr="00BD1AD4" w:rsidRDefault="00081CD4" w:rsidP="00BD1AD4">
      <w:pPr>
        <w:pStyle w:val="a6"/>
        <w:jc w:val="both"/>
        <w:rPr>
          <w:rFonts w:ascii="Times New Roman" w:hAnsi="Times New Roman" w:cs="Times New Roman"/>
          <w:sz w:val="24"/>
          <w:szCs w:val="24"/>
        </w:rPr>
      </w:pP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 xml:space="preserve">2. </w:t>
      </w:r>
      <w:proofErr w:type="spellStart"/>
      <w:r w:rsidR="00081CD4" w:rsidRPr="00BD1AD4">
        <w:rPr>
          <w:rFonts w:ascii="Times New Roman" w:hAnsi="Times New Roman" w:cs="Times New Roman"/>
          <w:sz w:val="24"/>
          <w:szCs w:val="24"/>
        </w:rPr>
        <w:t>Патентообладатель</w:t>
      </w:r>
      <w:proofErr w:type="spellEnd"/>
      <w:r w:rsidR="00081CD4" w:rsidRPr="00BD1AD4">
        <w:rPr>
          <w:rFonts w:ascii="Times New Roman" w:hAnsi="Times New Roman" w:cs="Times New Roman"/>
          <w:sz w:val="24"/>
          <w:szCs w:val="24"/>
        </w:rPr>
        <w:t xml:space="preserve"> вправе требовать:</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1) прекращения нарушения охранного документа;</w:t>
      </w:r>
    </w:p>
    <w:p w:rsidR="00081CD4" w:rsidRPr="00BD1AD4" w:rsidRDefault="00081CD4" w:rsidP="00BD1AD4">
      <w:pPr>
        <w:pStyle w:val="a6"/>
        <w:jc w:val="both"/>
        <w:rPr>
          <w:rFonts w:ascii="Times New Roman" w:hAnsi="Times New Roman" w:cs="Times New Roman"/>
          <w:sz w:val="24"/>
          <w:szCs w:val="24"/>
        </w:rPr>
      </w:pPr>
      <w:r w:rsidRPr="00BD1AD4">
        <w:rPr>
          <w:rFonts w:ascii="Times New Roman" w:hAnsi="Times New Roman" w:cs="Times New Roman"/>
          <w:sz w:val="24"/>
          <w:szCs w:val="24"/>
        </w:rPr>
        <w:t>В подпункт 2 внесены изменения в соответствии с Законом РК от 09.07.04 г. № 586-II</w:t>
      </w:r>
      <w:r w:rsidR="00BD1AD4">
        <w:rPr>
          <w:rFonts w:ascii="Times New Roman" w:hAnsi="Times New Roman" w:cs="Times New Roman"/>
          <w:sz w:val="24"/>
          <w:szCs w:val="24"/>
        </w:rPr>
        <w:t xml:space="preserve"> </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2) возмещения нарушителем причиненных убытков и компенсации морального вреда</w:t>
      </w:r>
    </w:p>
    <w:p w:rsidR="00081CD4" w:rsidRPr="00BD1AD4" w:rsidRDefault="00081CD4" w:rsidP="00BD1AD4">
      <w:pPr>
        <w:pStyle w:val="a6"/>
        <w:jc w:val="both"/>
        <w:rPr>
          <w:rFonts w:ascii="Times New Roman" w:hAnsi="Times New Roman" w:cs="Times New Roman"/>
          <w:sz w:val="24"/>
          <w:szCs w:val="24"/>
        </w:rPr>
      </w:pPr>
      <w:proofErr w:type="gramStart"/>
      <w:r w:rsidRPr="00BD1AD4">
        <w:rPr>
          <w:rFonts w:ascii="Times New Roman" w:hAnsi="Times New Roman" w:cs="Times New Roman"/>
          <w:sz w:val="24"/>
          <w:szCs w:val="24"/>
        </w:rPr>
        <w:t>с даты</w:t>
      </w:r>
      <w:proofErr w:type="gramEnd"/>
      <w:r w:rsidRPr="00BD1AD4">
        <w:rPr>
          <w:rFonts w:ascii="Times New Roman" w:hAnsi="Times New Roman" w:cs="Times New Roman"/>
          <w:sz w:val="24"/>
          <w:szCs w:val="24"/>
        </w:rPr>
        <w:t xml:space="preserve"> первой публикации сведений о выдаче охранного документа;</w:t>
      </w:r>
    </w:p>
    <w:p w:rsidR="00081CD4" w:rsidRPr="00BD1AD4" w:rsidRDefault="00081CD4" w:rsidP="00BD1AD4">
      <w:pPr>
        <w:pStyle w:val="a6"/>
        <w:jc w:val="both"/>
        <w:rPr>
          <w:rFonts w:ascii="Times New Roman" w:hAnsi="Times New Roman" w:cs="Times New Roman"/>
          <w:sz w:val="24"/>
          <w:szCs w:val="24"/>
        </w:rPr>
      </w:pPr>
      <w:r w:rsidRPr="00BD1AD4">
        <w:rPr>
          <w:rFonts w:ascii="Times New Roman" w:hAnsi="Times New Roman" w:cs="Times New Roman"/>
          <w:sz w:val="24"/>
          <w:szCs w:val="24"/>
        </w:rPr>
        <w:t>В подпункт 3 внесены изменения в соответствии с Законом РК от 09.07.04 г. № 586-II</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3) взыскания дохода, полученного нарушителем охранного документа, вместо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 xml:space="preserve">возмещения убытков </w:t>
      </w:r>
      <w:proofErr w:type="gramStart"/>
      <w:r w:rsidR="00081CD4" w:rsidRPr="00BD1AD4">
        <w:rPr>
          <w:rFonts w:ascii="Times New Roman" w:hAnsi="Times New Roman" w:cs="Times New Roman"/>
          <w:sz w:val="24"/>
          <w:szCs w:val="24"/>
        </w:rPr>
        <w:t>с даты</w:t>
      </w:r>
      <w:proofErr w:type="gramEnd"/>
      <w:r w:rsidR="00081CD4" w:rsidRPr="00BD1AD4">
        <w:rPr>
          <w:rFonts w:ascii="Times New Roman" w:hAnsi="Times New Roman" w:cs="Times New Roman"/>
          <w:sz w:val="24"/>
          <w:szCs w:val="24"/>
        </w:rPr>
        <w:t xml:space="preserve"> первой публикации сведений о выдаче охранного документа;</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4) выплаты нарушителем охранного документа компенсации в сумме от десяти до</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пятидесяти тысяч месячных расчетных показателей, установленных законодательством.</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Размер компенсации определяется судом вместо возмещения убытков или взыскания</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дохода;</w:t>
      </w:r>
    </w:p>
    <w:p w:rsidR="00BD1AD4" w:rsidRDefault="00081CD4" w:rsidP="00BD1AD4">
      <w:pPr>
        <w:pStyle w:val="a6"/>
        <w:jc w:val="both"/>
        <w:rPr>
          <w:rFonts w:ascii="Times New Roman" w:hAnsi="Times New Roman" w:cs="Times New Roman"/>
          <w:sz w:val="24"/>
          <w:szCs w:val="24"/>
        </w:rPr>
      </w:pPr>
      <w:r w:rsidRPr="00BD1AD4">
        <w:rPr>
          <w:rFonts w:ascii="Times New Roman" w:hAnsi="Times New Roman" w:cs="Times New Roman"/>
          <w:sz w:val="24"/>
          <w:szCs w:val="24"/>
        </w:rPr>
        <w:t>В подпункт 5 внесены изменения в соответствии с Законом РК от 09.07.04 г. № 586-II</w:t>
      </w:r>
      <w:r w:rsidR="00BD1AD4">
        <w:rPr>
          <w:rFonts w:ascii="Times New Roman" w:hAnsi="Times New Roman" w:cs="Times New Roman"/>
          <w:sz w:val="24"/>
          <w:szCs w:val="24"/>
        </w:rPr>
        <w:t xml:space="preserve"> </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5) изъятия в свою пользу продуктов, вводимых в гражданский оборот или хранимых с</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этой целью и признанных нарушающими охранный документ, а также средств,</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 xml:space="preserve">специально предназначенных для нарушения охранного документа </w:t>
      </w:r>
      <w:proofErr w:type="gramStart"/>
      <w:r w:rsidR="00081CD4" w:rsidRPr="00BD1AD4">
        <w:rPr>
          <w:rFonts w:ascii="Times New Roman" w:hAnsi="Times New Roman" w:cs="Times New Roman"/>
          <w:sz w:val="24"/>
          <w:szCs w:val="24"/>
        </w:rPr>
        <w:t>с даты</w:t>
      </w:r>
      <w:proofErr w:type="gramEnd"/>
      <w:r w:rsidR="00081CD4" w:rsidRPr="00BD1AD4">
        <w:rPr>
          <w:rFonts w:ascii="Times New Roman" w:hAnsi="Times New Roman" w:cs="Times New Roman"/>
          <w:sz w:val="24"/>
          <w:szCs w:val="24"/>
        </w:rPr>
        <w:t xml:space="preserve"> первой</w:t>
      </w:r>
      <w:r>
        <w:rPr>
          <w:rFonts w:ascii="Times New Roman" w:hAnsi="Times New Roman" w:cs="Times New Roman"/>
          <w:sz w:val="24"/>
          <w:szCs w:val="24"/>
        </w:rPr>
        <w:t xml:space="preserve"> </w:t>
      </w:r>
      <w:r w:rsidR="00081CD4" w:rsidRPr="00BD1AD4">
        <w:rPr>
          <w:rFonts w:ascii="Times New Roman" w:hAnsi="Times New Roman" w:cs="Times New Roman"/>
          <w:sz w:val="24"/>
          <w:szCs w:val="24"/>
        </w:rPr>
        <w:t>публикации сведений о выдаче охранного документа;</w:t>
      </w:r>
    </w:p>
    <w:p w:rsidR="00081CD4" w:rsidRPr="00BD1AD4" w:rsidRDefault="00BD1AD4" w:rsidP="00BD1AD4">
      <w:pPr>
        <w:pStyle w:val="a6"/>
        <w:jc w:val="both"/>
        <w:rPr>
          <w:rFonts w:ascii="Times New Roman" w:hAnsi="Times New Roman" w:cs="Times New Roman"/>
          <w:sz w:val="24"/>
          <w:szCs w:val="24"/>
        </w:rPr>
      </w:pPr>
      <w:r>
        <w:rPr>
          <w:rFonts w:ascii="Times New Roman" w:hAnsi="Times New Roman" w:cs="Times New Roman"/>
          <w:sz w:val="24"/>
          <w:szCs w:val="24"/>
        </w:rPr>
        <w:tab/>
      </w:r>
      <w:r w:rsidR="00081CD4" w:rsidRPr="00BD1AD4">
        <w:rPr>
          <w:rFonts w:ascii="Times New Roman" w:hAnsi="Times New Roman" w:cs="Times New Roman"/>
          <w:sz w:val="24"/>
          <w:szCs w:val="24"/>
        </w:rPr>
        <w:t>6) обязательной публикации о допущенном нарушении, включением в нее сведений о</w:t>
      </w:r>
    </w:p>
    <w:p w:rsidR="00081CD4" w:rsidRPr="00BD1AD4" w:rsidRDefault="00081CD4" w:rsidP="00BD1AD4">
      <w:pPr>
        <w:pStyle w:val="a6"/>
        <w:jc w:val="both"/>
        <w:rPr>
          <w:rFonts w:ascii="Times New Roman" w:hAnsi="Times New Roman" w:cs="Times New Roman"/>
          <w:sz w:val="24"/>
          <w:szCs w:val="24"/>
        </w:rPr>
      </w:pPr>
      <w:r w:rsidRPr="00BD1AD4">
        <w:rPr>
          <w:rFonts w:ascii="Times New Roman" w:hAnsi="Times New Roman" w:cs="Times New Roman"/>
          <w:sz w:val="24"/>
          <w:szCs w:val="24"/>
        </w:rPr>
        <w:t>том, кому принадлежит нарушенное право.</w:t>
      </w:r>
    </w:p>
    <w:sectPr w:rsidR="00081CD4" w:rsidRPr="00BD1AD4" w:rsidSect="00081CD4">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B1315C"/>
    <w:multiLevelType w:val="multilevel"/>
    <w:tmpl w:val="A9BE7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081CD4"/>
    <w:rsid w:val="00035887"/>
    <w:rsid w:val="000441F4"/>
    <w:rsid w:val="00075E11"/>
    <w:rsid w:val="00081CD4"/>
    <w:rsid w:val="00085755"/>
    <w:rsid w:val="000C4F7C"/>
    <w:rsid w:val="00106A61"/>
    <w:rsid w:val="00125688"/>
    <w:rsid w:val="00127062"/>
    <w:rsid w:val="00130621"/>
    <w:rsid w:val="0014178E"/>
    <w:rsid w:val="001A3F73"/>
    <w:rsid w:val="001F3E15"/>
    <w:rsid w:val="001F7296"/>
    <w:rsid w:val="002051DB"/>
    <w:rsid w:val="00210F28"/>
    <w:rsid w:val="0022531A"/>
    <w:rsid w:val="0023235E"/>
    <w:rsid w:val="00237481"/>
    <w:rsid w:val="00245C9F"/>
    <w:rsid w:val="002470E5"/>
    <w:rsid w:val="002504DC"/>
    <w:rsid w:val="00266128"/>
    <w:rsid w:val="00271984"/>
    <w:rsid w:val="00290697"/>
    <w:rsid w:val="002C1020"/>
    <w:rsid w:val="002E17CF"/>
    <w:rsid w:val="002E50A5"/>
    <w:rsid w:val="002E65A0"/>
    <w:rsid w:val="0031463E"/>
    <w:rsid w:val="00337C63"/>
    <w:rsid w:val="00341C70"/>
    <w:rsid w:val="00361628"/>
    <w:rsid w:val="00396302"/>
    <w:rsid w:val="003A51F0"/>
    <w:rsid w:val="003A720F"/>
    <w:rsid w:val="003C6AC9"/>
    <w:rsid w:val="003F1507"/>
    <w:rsid w:val="00470EFF"/>
    <w:rsid w:val="0047381C"/>
    <w:rsid w:val="00481059"/>
    <w:rsid w:val="004C078C"/>
    <w:rsid w:val="004C2466"/>
    <w:rsid w:val="004C64E8"/>
    <w:rsid w:val="004F2B53"/>
    <w:rsid w:val="004F7318"/>
    <w:rsid w:val="00532E98"/>
    <w:rsid w:val="00541DC4"/>
    <w:rsid w:val="00566019"/>
    <w:rsid w:val="00570356"/>
    <w:rsid w:val="00590DFC"/>
    <w:rsid w:val="005F3D39"/>
    <w:rsid w:val="0061621C"/>
    <w:rsid w:val="00631248"/>
    <w:rsid w:val="00655985"/>
    <w:rsid w:val="006839EC"/>
    <w:rsid w:val="00684CD7"/>
    <w:rsid w:val="006907A4"/>
    <w:rsid w:val="006959BD"/>
    <w:rsid w:val="006B5A1E"/>
    <w:rsid w:val="006C047F"/>
    <w:rsid w:val="006D71D7"/>
    <w:rsid w:val="006E7EE9"/>
    <w:rsid w:val="00710AC3"/>
    <w:rsid w:val="00720106"/>
    <w:rsid w:val="00747004"/>
    <w:rsid w:val="0079072C"/>
    <w:rsid w:val="007D7B3A"/>
    <w:rsid w:val="007F0FB2"/>
    <w:rsid w:val="008414F4"/>
    <w:rsid w:val="00855530"/>
    <w:rsid w:val="008868E8"/>
    <w:rsid w:val="00887954"/>
    <w:rsid w:val="008977AA"/>
    <w:rsid w:val="008E0530"/>
    <w:rsid w:val="008E0CEE"/>
    <w:rsid w:val="008E13A0"/>
    <w:rsid w:val="008F4B87"/>
    <w:rsid w:val="00904152"/>
    <w:rsid w:val="00906C20"/>
    <w:rsid w:val="00911F30"/>
    <w:rsid w:val="00923161"/>
    <w:rsid w:val="00980EAC"/>
    <w:rsid w:val="009A036E"/>
    <w:rsid w:val="009A4E31"/>
    <w:rsid w:val="009A6982"/>
    <w:rsid w:val="009E6CF8"/>
    <w:rsid w:val="009F308C"/>
    <w:rsid w:val="00A128B9"/>
    <w:rsid w:val="00A14AA3"/>
    <w:rsid w:val="00A362C2"/>
    <w:rsid w:val="00A71DCB"/>
    <w:rsid w:val="00AA5BBD"/>
    <w:rsid w:val="00AA65B7"/>
    <w:rsid w:val="00AC7099"/>
    <w:rsid w:val="00AD06B3"/>
    <w:rsid w:val="00AE49D1"/>
    <w:rsid w:val="00AE5325"/>
    <w:rsid w:val="00AF6D9B"/>
    <w:rsid w:val="00B054A5"/>
    <w:rsid w:val="00B05E4B"/>
    <w:rsid w:val="00B110E0"/>
    <w:rsid w:val="00B256F3"/>
    <w:rsid w:val="00B43DEF"/>
    <w:rsid w:val="00B7762C"/>
    <w:rsid w:val="00B94CEF"/>
    <w:rsid w:val="00B97AD5"/>
    <w:rsid w:val="00BA1201"/>
    <w:rsid w:val="00BA3851"/>
    <w:rsid w:val="00BB0EC2"/>
    <w:rsid w:val="00BB2DCD"/>
    <w:rsid w:val="00BB5CAE"/>
    <w:rsid w:val="00BC05F1"/>
    <w:rsid w:val="00BD1AD4"/>
    <w:rsid w:val="00C10618"/>
    <w:rsid w:val="00C106B3"/>
    <w:rsid w:val="00C415F1"/>
    <w:rsid w:val="00C41A59"/>
    <w:rsid w:val="00C51060"/>
    <w:rsid w:val="00C51CF5"/>
    <w:rsid w:val="00C53D31"/>
    <w:rsid w:val="00C543C3"/>
    <w:rsid w:val="00C749EA"/>
    <w:rsid w:val="00CA47AE"/>
    <w:rsid w:val="00CA5E8B"/>
    <w:rsid w:val="00CA6FCF"/>
    <w:rsid w:val="00CB45D5"/>
    <w:rsid w:val="00CD6316"/>
    <w:rsid w:val="00CD7C24"/>
    <w:rsid w:val="00D05CA2"/>
    <w:rsid w:val="00D05CC6"/>
    <w:rsid w:val="00D14D0C"/>
    <w:rsid w:val="00D26E73"/>
    <w:rsid w:val="00D54331"/>
    <w:rsid w:val="00D600B6"/>
    <w:rsid w:val="00D704A9"/>
    <w:rsid w:val="00D852F6"/>
    <w:rsid w:val="00D8732C"/>
    <w:rsid w:val="00DD235E"/>
    <w:rsid w:val="00DF05B5"/>
    <w:rsid w:val="00E02F3A"/>
    <w:rsid w:val="00E31C13"/>
    <w:rsid w:val="00EB2E0C"/>
    <w:rsid w:val="00EC26DA"/>
    <w:rsid w:val="00ED3569"/>
    <w:rsid w:val="00EE7F79"/>
    <w:rsid w:val="00EF6BC3"/>
    <w:rsid w:val="00F00AA5"/>
    <w:rsid w:val="00F10734"/>
    <w:rsid w:val="00F1256C"/>
    <w:rsid w:val="00F433FA"/>
    <w:rsid w:val="00F619DB"/>
    <w:rsid w:val="00F7760A"/>
    <w:rsid w:val="00F83374"/>
    <w:rsid w:val="00F90E99"/>
    <w:rsid w:val="00FC71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D9B"/>
  </w:style>
  <w:style w:type="paragraph" w:styleId="1">
    <w:name w:val="heading 1"/>
    <w:basedOn w:val="a"/>
    <w:link w:val="10"/>
    <w:uiPriority w:val="9"/>
    <w:qFormat/>
    <w:rsid w:val="00081CD4"/>
    <w:pPr>
      <w:spacing w:before="100" w:beforeAutospacing="1" w:after="100" w:afterAutospacing="1" w:line="596" w:lineRule="atLeast"/>
      <w:outlineLvl w:val="0"/>
    </w:pPr>
    <w:rPr>
      <w:rFonts w:ascii="Times New Roman" w:eastAsia="Times New Roman" w:hAnsi="Times New Roman" w:cs="Times New Roman"/>
      <w:kern w:val="36"/>
      <w:sz w:val="60"/>
      <w:szCs w:val="6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81CD4"/>
    <w:rPr>
      <w:rFonts w:ascii="Times New Roman" w:eastAsia="Times New Roman" w:hAnsi="Times New Roman" w:cs="Times New Roman"/>
      <w:kern w:val="36"/>
      <w:sz w:val="60"/>
      <w:szCs w:val="60"/>
      <w:lang w:eastAsia="ru-RU"/>
    </w:rPr>
  </w:style>
  <w:style w:type="paragraph" w:styleId="a3">
    <w:name w:val="Normal (Web)"/>
    <w:basedOn w:val="a"/>
    <w:uiPriority w:val="99"/>
    <w:semiHidden/>
    <w:unhideWhenUsed/>
    <w:rsid w:val="00081C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81CD4"/>
    <w:rPr>
      <w:b/>
      <w:bCs/>
    </w:rPr>
  </w:style>
  <w:style w:type="character" w:styleId="a5">
    <w:name w:val="Emphasis"/>
    <w:basedOn w:val="a0"/>
    <w:uiPriority w:val="20"/>
    <w:qFormat/>
    <w:rsid w:val="00081CD4"/>
    <w:rPr>
      <w:i/>
      <w:iCs/>
    </w:rPr>
  </w:style>
  <w:style w:type="paragraph" w:styleId="a6">
    <w:name w:val="No Spacing"/>
    <w:uiPriority w:val="1"/>
    <w:qFormat/>
    <w:rsid w:val="00081CD4"/>
    <w:pPr>
      <w:spacing w:after="0" w:line="240" w:lineRule="auto"/>
    </w:pPr>
  </w:style>
</w:styles>
</file>

<file path=word/webSettings.xml><?xml version="1.0" encoding="utf-8"?>
<w:webSettings xmlns:r="http://schemas.openxmlformats.org/officeDocument/2006/relationships" xmlns:w="http://schemas.openxmlformats.org/wordprocessingml/2006/main">
  <w:divs>
    <w:div w:id="184178240">
      <w:bodyDiv w:val="1"/>
      <w:marLeft w:val="0"/>
      <w:marRight w:val="0"/>
      <w:marTop w:val="0"/>
      <w:marBottom w:val="0"/>
      <w:divBdr>
        <w:top w:val="none" w:sz="0" w:space="0" w:color="auto"/>
        <w:left w:val="none" w:sz="0" w:space="0" w:color="auto"/>
        <w:bottom w:val="none" w:sz="0" w:space="0" w:color="auto"/>
        <w:right w:val="none" w:sz="0" w:space="0" w:color="auto"/>
      </w:divBdr>
      <w:divsChild>
        <w:div w:id="714617326">
          <w:marLeft w:val="0"/>
          <w:marRight w:val="0"/>
          <w:marTop w:val="0"/>
          <w:marBottom w:val="0"/>
          <w:divBdr>
            <w:top w:val="none" w:sz="0" w:space="0" w:color="auto"/>
            <w:left w:val="none" w:sz="0" w:space="0" w:color="auto"/>
            <w:bottom w:val="none" w:sz="0" w:space="0" w:color="auto"/>
            <w:right w:val="none" w:sz="0" w:space="0" w:color="auto"/>
          </w:divBdr>
          <w:divsChild>
            <w:div w:id="760101162">
              <w:marLeft w:val="0"/>
              <w:marRight w:val="0"/>
              <w:marTop w:val="0"/>
              <w:marBottom w:val="0"/>
              <w:divBdr>
                <w:top w:val="none" w:sz="0" w:space="0" w:color="auto"/>
                <w:left w:val="none" w:sz="0" w:space="0" w:color="auto"/>
                <w:bottom w:val="none" w:sz="0" w:space="0" w:color="auto"/>
                <w:right w:val="none" w:sz="0" w:space="0" w:color="auto"/>
              </w:divBdr>
              <w:divsChild>
                <w:div w:id="1664772031">
                  <w:marLeft w:val="0"/>
                  <w:marRight w:val="0"/>
                  <w:marTop w:val="0"/>
                  <w:marBottom w:val="0"/>
                  <w:divBdr>
                    <w:top w:val="none" w:sz="0" w:space="0" w:color="auto"/>
                    <w:left w:val="none" w:sz="0" w:space="0" w:color="auto"/>
                    <w:bottom w:val="none" w:sz="0" w:space="0" w:color="auto"/>
                    <w:right w:val="none" w:sz="0" w:space="0" w:color="auto"/>
                  </w:divBdr>
                  <w:divsChild>
                    <w:div w:id="262538056">
                      <w:marLeft w:val="5686"/>
                      <w:marRight w:val="2483"/>
                      <w:marTop w:val="0"/>
                      <w:marBottom w:val="0"/>
                      <w:divBdr>
                        <w:top w:val="none" w:sz="0" w:space="0" w:color="auto"/>
                        <w:left w:val="none" w:sz="0" w:space="0" w:color="auto"/>
                        <w:bottom w:val="none" w:sz="0" w:space="0" w:color="auto"/>
                        <w:right w:val="none" w:sz="0" w:space="0" w:color="auto"/>
                      </w:divBdr>
                      <w:divsChild>
                        <w:div w:id="1488547437">
                          <w:marLeft w:val="0"/>
                          <w:marRight w:val="0"/>
                          <w:marTop w:val="0"/>
                          <w:marBottom w:val="0"/>
                          <w:divBdr>
                            <w:top w:val="none" w:sz="0" w:space="0" w:color="auto"/>
                            <w:left w:val="none" w:sz="0" w:space="0" w:color="auto"/>
                            <w:bottom w:val="none" w:sz="0" w:space="0" w:color="auto"/>
                            <w:right w:val="none" w:sz="0" w:space="0" w:color="auto"/>
                          </w:divBdr>
                        </w:div>
                        <w:div w:id="1713849227">
                          <w:marLeft w:val="0"/>
                          <w:marRight w:val="0"/>
                          <w:marTop w:val="0"/>
                          <w:marBottom w:val="0"/>
                          <w:divBdr>
                            <w:top w:val="none" w:sz="0" w:space="0" w:color="auto"/>
                            <w:left w:val="none" w:sz="0" w:space="0" w:color="auto"/>
                            <w:bottom w:val="none" w:sz="0" w:space="0" w:color="auto"/>
                            <w:right w:val="none" w:sz="0" w:space="0" w:color="auto"/>
                          </w:divBdr>
                        </w:div>
                        <w:div w:id="1396244797">
                          <w:marLeft w:val="0"/>
                          <w:marRight w:val="0"/>
                          <w:marTop w:val="0"/>
                          <w:marBottom w:val="0"/>
                          <w:divBdr>
                            <w:top w:val="none" w:sz="0" w:space="0" w:color="auto"/>
                            <w:left w:val="none" w:sz="0" w:space="0" w:color="auto"/>
                            <w:bottom w:val="none" w:sz="0" w:space="0" w:color="auto"/>
                            <w:right w:val="none" w:sz="0" w:space="0" w:color="auto"/>
                          </w:divBdr>
                        </w:div>
                        <w:div w:id="1739329193">
                          <w:marLeft w:val="0"/>
                          <w:marRight w:val="0"/>
                          <w:marTop w:val="0"/>
                          <w:marBottom w:val="0"/>
                          <w:divBdr>
                            <w:top w:val="none" w:sz="0" w:space="0" w:color="auto"/>
                            <w:left w:val="none" w:sz="0" w:space="0" w:color="auto"/>
                            <w:bottom w:val="none" w:sz="0" w:space="0" w:color="auto"/>
                            <w:right w:val="none" w:sz="0" w:space="0" w:color="auto"/>
                          </w:divBdr>
                        </w:div>
                        <w:div w:id="1733503969">
                          <w:marLeft w:val="0"/>
                          <w:marRight w:val="0"/>
                          <w:marTop w:val="0"/>
                          <w:marBottom w:val="0"/>
                          <w:divBdr>
                            <w:top w:val="none" w:sz="0" w:space="0" w:color="auto"/>
                            <w:left w:val="none" w:sz="0" w:space="0" w:color="auto"/>
                            <w:bottom w:val="none" w:sz="0" w:space="0" w:color="auto"/>
                            <w:right w:val="none" w:sz="0" w:space="0" w:color="auto"/>
                          </w:divBdr>
                        </w:div>
                        <w:div w:id="174367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2146</Words>
  <Characters>12237</Characters>
  <Application>Microsoft Office Word</Application>
  <DocSecurity>0</DocSecurity>
  <Lines>101</Lines>
  <Paragraphs>28</Paragraphs>
  <ScaleCrop>false</ScaleCrop>
  <Company/>
  <LinksUpToDate>false</LinksUpToDate>
  <CharactersWithSpaces>14355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Валера</dc:creator>
  <cp:keywords/>
  <dc:description/>
  <cp:lastModifiedBy>Валера</cp:lastModifiedBy>
  <cp:revision>3</cp:revision>
  <dcterms:created xsi:type="dcterms:W3CDTF">2015-04-07T00:09:00Z</dcterms:created>
  <dcterms:modified xsi:type="dcterms:W3CDTF">2015-04-07T00:36:00Z</dcterms:modified>
</cp:coreProperties>
</file>